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3336792" w:rsidP="4CDA62D6" w:rsidRDefault="63336792" w14:paraId="12961EBA" w14:textId="5483B3FF">
      <w:pPr>
        <w:pStyle w:val="Normal"/>
        <w:jc w:val="center"/>
        <w:rPr>
          <w:rFonts w:ascii="Arial" w:hAnsi="Arial" w:eastAsia="Arial" w:cs="Arial"/>
          <w:b w:val="1"/>
          <w:bCs w:val="1"/>
          <w:i w:val="0"/>
          <w:iCs w:val="0"/>
          <w:strike w:val="0"/>
          <w:dstrike w:val="0"/>
          <w:noProof w:val="0"/>
          <w:color w:val="000000" w:themeColor="text1" w:themeTint="FF" w:themeShade="FF"/>
          <w:sz w:val="28"/>
          <w:szCs w:val="28"/>
          <w:u w:val="none"/>
          <w:lang w:val="es-ES"/>
        </w:rPr>
      </w:pPr>
      <w:r w:rsidRPr="4CDA62D6" w:rsidR="6D44839E">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Acelera tus emociones con el </w:t>
      </w:r>
      <w:r w:rsidRPr="4CDA62D6" w:rsidR="6E3BFFA8">
        <w:rPr>
          <w:rFonts w:ascii="Arial" w:hAnsi="Arial" w:eastAsia="Arial" w:cs="Arial"/>
          <w:b w:val="1"/>
          <w:bCs w:val="1"/>
          <w:i w:val="0"/>
          <w:iCs w:val="0"/>
          <w:strike w:val="0"/>
          <w:dstrike w:val="0"/>
          <w:noProof w:val="0"/>
          <w:color w:val="000000" w:themeColor="text1" w:themeTint="FF" w:themeShade="FF"/>
          <w:sz w:val="28"/>
          <w:szCs w:val="28"/>
          <w:u w:val="none"/>
          <w:lang w:val="es-ES"/>
        </w:rPr>
        <w:t>p</w:t>
      </w:r>
      <w:r w:rsidRPr="4CDA62D6" w:rsidR="6D44839E">
        <w:rPr>
          <w:rFonts w:ascii="Arial" w:hAnsi="Arial" w:eastAsia="Arial" w:cs="Arial"/>
          <w:b w:val="1"/>
          <w:bCs w:val="1"/>
          <w:i w:val="0"/>
          <w:iCs w:val="0"/>
          <w:strike w:val="0"/>
          <w:dstrike w:val="0"/>
          <w:noProof w:val="0"/>
          <w:color w:val="000000" w:themeColor="text1" w:themeTint="FF" w:themeShade="FF"/>
          <w:sz w:val="28"/>
          <w:szCs w:val="28"/>
          <w:u w:val="none"/>
          <w:lang w:val="es-ES"/>
        </w:rPr>
        <w:t>rimer DEMO DAY</w:t>
      </w:r>
      <w:r w:rsidRPr="4CDA62D6" w:rsidR="34F155E5">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w:t>
      </w:r>
      <w:r w:rsidRPr="4CDA62D6" w:rsidR="6D44839E">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de TVS </w:t>
      </w:r>
      <w:r w:rsidRPr="4CDA62D6" w:rsidR="15F72E9B">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Motor </w:t>
      </w:r>
      <w:r w:rsidRPr="4CDA62D6" w:rsidR="6D44839E">
        <w:rPr>
          <w:rFonts w:ascii="Arial" w:hAnsi="Arial" w:eastAsia="Arial" w:cs="Arial"/>
          <w:b w:val="1"/>
          <w:bCs w:val="1"/>
          <w:i w:val="0"/>
          <w:iCs w:val="0"/>
          <w:strike w:val="0"/>
          <w:dstrike w:val="0"/>
          <w:noProof w:val="0"/>
          <w:color w:val="000000" w:themeColor="text1" w:themeTint="FF" w:themeShade="FF"/>
          <w:sz w:val="28"/>
          <w:szCs w:val="28"/>
          <w:u w:val="none"/>
          <w:lang w:val="es-ES"/>
        </w:rPr>
        <w:t>en 2025</w:t>
      </w:r>
    </w:p>
    <w:p w:rsidR="40858267" w:rsidP="65222ADE" w:rsidRDefault="40858267" w14:paraId="18443F92" w14:textId="4BA709F9">
      <w:pPr>
        <w:pStyle w:val="Normal"/>
      </w:pPr>
    </w:p>
    <w:p w:rsidR="6D3F0CAD" w:rsidP="609AFF50" w:rsidRDefault="6D3F0CAD" w14:paraId="7F76E2F1" w14:textId="5E85FE77">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609AFF50" w:rsidR="5CA3CA9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TVS </w:t>
      </w:r>
      <w:r w:rsidRPr="609AFF50" w:rsidR="27B954D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Motor </w:t>
      </w:r>
      <w:r w:rsidRPr="609AFF50" w:rsidR="5CA3CA9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da inicio al </w:t>
      </w:r>
      <w:r w:rsidRPr="609AFF50" w:rsidR="119929AB">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20</w:t>
      </w:r>
      <w:r w:rsidRPr="609AFF50" w:rsidR="020B2732">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2</w:t>
      </w:r>
      <w:r w:rsidRPr="609AFF50" w:rsidR="119929AB">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5 </w:t>
      </w:r>
      <w:r w:rsidRPr="609AFF50" w:rsidR="5CA3CA9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con su primer DEMO DAY</w:t>
      </w:r>
      <w:r w:rsidRPr="609AFF50" w:rsidR="0F96B1E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del año</w:t>
      </w:r>
      <w:r w:rsidRPr="609AFF50" w:rsidR="5CA3CA9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un evento imperdible para los amantes del motociclismo que se realizará e</w:t>
      </w:r>
      <w:r w:rsidRPr="609AFF50" w:rsidR="50F33F0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ste </w:t>
      </w:r>
      <w:r w:rsidRPr="609AFF50" w:rsidR="5CA3CA9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18 de enero en el  </w:t>
      </w:r>
      <w:r w:rsidRPr="609AFF50" w:rsidR="5CA3CA9C">
        <w:rPr>
          <w:rFonts w:ascii="Arial" w:hAnsi="Arial" w:eastAsia="Arial" w:cs="Arial"/>
          <w:b w:val="0"/>
          <w:bCs w:val="0"/>
          <w:i w:val="1"/>
          <w:iCs w:val="1"/>
          <w:strike w:val="0"/>
          <w:dstrike w:val="0"/>
          <w:noProof w:val="0"/>
          <w:color w:val="000000" w:themeColor="text1" w:themeTint="FF" w:themeShade="FF"/>
          <w:sz w:val="22"/>
          <w:szCs w:val="22"/>
          <w:u w:val="none"/>
          <w:lang w:val="es-ES"/>
        </w:rPr>
        <w:t>Kartódromo</w:t>
      </w:r>
      <w:r w:rsidRPr="609AFF50" w:rsidR="5CA3CA9C">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Sabaneta.</w:t>
      </w:r>
      <w:r>
        <w:rPr>
          <w:rStyle w:val="CommentReference"/>
        </w:rPr>
      </w:r>
    </w:p>
    <w:p w:rsidR="40858267" w:rsidP="4CDA62D6" w:rsidRDefault="40858267" w14:paraId="69303CCB" w14:textId="64D352FB">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4CDA62D6" w:rsidR="6D44839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Completa tu </w:t>
      </w:r>
      <w:hyperlink r:id="Ra10eb493fa1b4e32">
        <w:r w:rsidRPr="4CDA62D6" w:rsidR="6D44839E">
          <w:rPr>
            <w:rStyle w:val="Hyperlink"/>
            <w:rFonts w:ascii="Arial" w:hAnsi="Arial" w:eastAsia="Arial" w:cs="Arial"/>
            <w:b w:val="0"/>
            <w:bCs w:val="0"/>
            <w:i w:val="1"/>
            <w:iCs w:val="1"/>
            <w:strike w:val="0"/>
            <w:dstrike w:val="0"/>
            <w:noProof w:val="0"/>
            <w:sz w:val="22"/>
            <w:szCs w:val="22"/>
            <w:lang w:val="es-ES"/>
          </w:rPr>
          <w:t>registro</w:t>
        </w:r>
      </w:hyperlink>
      <w:r w:rsidRPr="4CDA62D6" w:rsidR="6D44839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4CDA62D6" w:rsidR="6D44839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y </w:t>
      </w:r>
      <w:r w:rsidRPr="4CDA62D6" w:rsidR="7515C4E3">
        <w:rPr>
          <w:rFonts w:ascii="Arial" w:hAnsi="Arial" w:eastAsia="Arial" w:cs="Arial"/>
          <w:b w:val="0"/>
          <w:bCs w:val="0"/>
          <w:i w:val="1"/>
          <w:iCs w:val="1"/>
          <w:strike w:val="0"/>
          <w:dstrike w:val="0"/>
          <w:noProof w:val="0"/>
          <w:color w:val="000000" w:themeColor="text1" w:themeTint="FF" w:themeShade="FF"/>
          <w:sz w:val="22"/>
          <w:szCs w:val="22"/>
          <w:u w:val="none"/>
          <w:lang w:val="es-ES"/>
        </w:rPr>
        <w:t>maneja los</w:t>
      </w:r>
      <w:r w:rsidRPr="4CDA62D6" w:rsidR="6D44839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principales </w:t>
      </w:r>
      <w:r w:rsidRPr="4CDA62D6" w:rsidR="136DE38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modelos de </w:t>
      </w:r>
      <w:r w:rsidRPr="4CDA62D6" w:rsidR="6D44839E">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motocicletas de TVS en </w:t>
      </w:r>
      <w:r w:rsidRPr="4CDA62D6" w:rsidR="055F4C5F">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un ambiente familiar y seguro. </w:t>
      </w:r>
    </w:p>
    <w:p w:rsidR="14EFF555" w:rsidP="609AFF50" w:rsidRDefault="14EFF555" w14:paraId="4CB812AB" w14:textId="6B3954F7">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09AFF50" w:rsidR="14EFF555">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Ciudad de México, </w:t>
      </w:r>
      <w:r w:rsidRPr="609AFF50" w:rsidR="0A0EB625">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14</w:t>
      </w:r>
      <w:r w:rsidRPr="609AFF50" w:rsidR="0717F1E0">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 </w:t>
      </w:r>
      <w:r w:rsidRPr="609AFF50" w:rsidR="14EFF555">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de </w:t>
      </w:r>
      <w:r w:rsidRPr="609AFF50" w:rsidR="04811D5F">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enero</w:t>
      </w:r>
      <w:r w:rsidRPr="609AFF50" w:rsidR="14EFF555">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 </w:t>
      </w:r>
      <w:r w:rsidRPr="609AFF50" w:rsidR="14EFF555">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de 202</w:t>
      </w:r>
      <w:r w:rsidRPr="609AFF50" w:rsidR="5EA68CD5">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5</w:t>
      </w:r>
      <w:r w:rsidRPr="609AFF50" w:rsidR="14EFF555">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w:t>
      </w:r>
      <w:r w:rsidRPr="609AFF50" w:rsidR="65638131">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 </w:t>
      </w:r>
      <w:r w:rsidRPr="609AFF50" w:rsidR="5282B880">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¿Quieres vivir la mejor experiencia sobre dos ruedas en el arranque del 2025? Tu sueño está mu</w:t>
      </w:r>
      <w:r w:rsidRPr="609AFF50" w:rsidR="275B724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y cerca de hacerse realidad. Este 18 de enero, </w:t>
      </w:r>
      <w:hyperlink r:id="R22b47f32123f41d7">
        <w:r w:rsidRPr="609AFF50" w:rsidR="452A47F0">
          <w:rPr>
            <w:rStyle w:val="Hyperlink"/>
            <w:rFonts w:ascii="Arial" w:hAnsi="Arial" w:eastAsia="Arial" w:cs="Arial"/>
            <w:b w:val="1"/>
            <w:bCs w:val="1"/>
            <w:i w:val="0"/>
            <w:iCs w:val="0"/>
            <w:strike w:val="0"/>
            <w:dstrike w:val="0"/>
            <w:noProof w:val="0"/>
            <w:sz w:val="22"/>
            <w:szCs w:val="22"/>
            <w:lang w:val="es-ES"/>
          </w:rPr>
          <w:t>TVS</w:t>
        </w:r>
        <w:r w:rsidRPr="609AFF50" w:rsidR="6CFAE293">
          <w:rPr>
            <w:rStyle w:val="Hyperlink"/>
            <w:rFonts w:ascii="Arial" w:hAnsi="Arial" w:eastAsia="Arial" w:cs="Arial"/>
            <w:b w:val="1"/>
            <w:bCs w:val="1"/>
            <w:i w:val="0"/>
            <w:iCs w:val="0"/>
            <w:strike w:val="0"/>
            <w:dstrike w:val="0"/>
            <w:noProof w:val="0"/>
            <w:sz w:val="22"/>
            <w:szCs w:val="22"/>
            <w:lang w:val="es-ES"/>
          </w:rPr>
          <w:t xml:space="preserve"> Motor</w:t>
        </w:r>
      </w:hyperlink>
      <w:r w:rsidRPr="609AFF50" w:rsidR="275B724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 te invita a ser parte de su primer </w:t>
      </w:r>
      <w:r w:rsidRPr="609AFF50" w:rsidR="275B7241">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DEMO DAY</w:t>
      </w:r>
      <w:r w:rsidRPr="609AFF50" w:rsidR="275B7241">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 del año</w:t>
      </w:r>
      <w:r w:rsidRPr="609AFF50" w:rsidR="682558AD">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 el cual </w:t>
      </w:r>
      <w:r w:rsidRPr="609AFF50" w:rsidR="26E95779">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se llevará a cabo en el </w:t>
      </w:r>
      <w:r w:rsidRPr="609AFF50" w:rsidR="26E95779">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Kartódromo</w:t>
      </w:r>
      <w:r w:rsidRPr="609AFF50" w:rsidR="26E95779">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 Sabaneta</w:t>
      </w:r>
      <w:r w:rsidRPr="609AFF50" w:rsidR="78D7F10A">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 </w:t>
      </w:r>
    </w:p>
    <w:p w:rsidR="415B485B" w:rsidP="4CDA62D6" w:rsidRDefault="415B485B" w14:paraId="200F257C" w14:textId="66C18879">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CDA62D6" w:rsidR="415B485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entrada es gratuita y está abierta a todos los apasionados </w:t>
      </w:r>
      <w:r w:rsidRPr="4CDA62D6" w:rsidR="328F85A3">
        <w:rPr>
          <w:rFonts w:ascii="Arial" w:hAnsi="Arial" w:eastAsia="Arial" w:cs="Arial"/>
          <w:b w:val="0"/>
          <w:bCs w:val="0"/>
          <w:i w:val="0"/>
          <w:iCs w:val="0"/>
          <w:strike w:val="0"/>
          <w:dstrike w:val="0"/>
          <w:noProof w:val="0"/>
          <w:color w:val="000000" w:themeColor="text1" w:themeTint="FF" w:themeShade="FF"/>
          <w:sz w:val="22"/>
          <w:szCs w:val="22"/>
          <w:u w:val="none"/>
          <w:lang w:val="es-ES"/>
        </w:rPr>
        <w:t>del</w:t>
      </w:r>
      <w:r w:rsidRPr="4CDA62D6" w:rsidR="415B485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mundo de las motocicletas. El cupo es limitado, lo único que necesitas hacer es registrarte en este </w:t>
      </w:r>
      <w:hyperlink r:id="R5fcdc598559049ea">
        <w:r w:rsidRPr="4CDA62D6" w:rsidR="415B485B">
          <w:rPr>
            <w:rStyle w:val="Hyperlink"/>
            <w:rFonts w:ascii="Arial" w:hAnsi="Arial" w:eastAsia="Arial" w:cs="Arial"/>
            <w:b w:val="0"/>
            <w:bCs w:val="0"/>
            <w:i w:val="0"/>
            <w:iCs w:val="0"/>
            <w:strike w:val="0"/>
            <w:dstrike w:val="0"/>
            <w:noProof w:val="0"/>
            <w:sz w:val="22"/>
            <w:szCs w:val="22"/>
            <w:lang w:val="es-ES"/>
          </w:rPr>
          <w:t>formulario</w:t>
        </w:r>
      </w:hyperlink>
      <w:r w:rsidRPr="4CDA62D6" w:rsidR="10B951E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o acudir a tu agencia más cercana para asegurar tu lugar.</w:t>
      </w:r>
    </w:p>
    <w:p w:rsidR="5244B4FB" w:rsidP="609AFF50" w:rsidRDefault="5244B4FB" w14:paraId="2ADEFFAE" w14:textId="7D1FE5DC">
      <w:pPr>
        <w:pStyle w:val="Normal"/>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09AFF50" w:rsidR="5244B4FB">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Si deseas iniciar la </w:t>
      </w:r>
      <w:r w:rsidRPr="609AFF50" w:rsidR="78D7F10A">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aventura</w:t>
      </w:r>
      <w:r w:rsidRPr="609AFF50" w:rsidR="792BF7D4">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 xml:space="preserve"> con una rodada en el Sur de la Ciudad de México con destino al </w:t>
      </w:r>
      <w:r w:rsidRPr="609AFF50" w:rsidR="792BF7D4">
        <w:rPr>
          <w:rFonts w:ascii="Arial" w:hAnsi="Arial" w:eastAsia="Arial" w:cs="Arial"/>
          <w:b w:val="0"/>
          <w:bCs w:val="0"/>
          <w:i w:val="0"/>
          <w:iCs w:val="0"/>
          <w:strike w:val="0"/>
          <w:dstrike w:val="0"/>
          <w:noProof w:val="0"/>
          <w:color w:val="000000" w:themeColor="text1" w:themeTint="FF" w:themeShade="FF"/>
          <w:sz w:val="22"/>
          <w:szCs w:val="22"/>
          <w:u w:val="none"/>
          <w:lang w:val="es-ES"/>
        </w:rPr>
        <w:t>K</w:t>
      </w:r>
      <w:r w:rsidRPr="609AFF50" w:rsidR="792BF7D4">
        <w:rPr>
          <w:rFonts w:ascii="Arial" w:hAnsi="Arial" w:eastAsia="Arial" w:cs="Arial"/>
          <w:b w:val="0"/>
          <w:bCs w:val="0"/>
          <w:i w:val="0"/>
          <w:iCs w:val="0"/>
          <w:strike w:val="0"/>
          <w:dstrike w:val="0"/>
          <w:noProof w:val="0"/>
          <w:color w:val="000000" w:themeColor="text1" w:themeTint="FF" w:themeShade="FF"/>
          <w:sz w:val="22"/>
          <w:szCs w:val="22"/>
          <w:u w:val="none"/>
          <w:lang w:val="es-ES"/>
        </w:rPr>
        <w:t>artódromo</w:t>
      </w:r>
      <w:r w:rsidRPr="609AFF50" w:rsidR="792BF7D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09AFF50" w:rsidR="792BF7D4">
        <w:rPr>
          <w:rFonts w:ascii="Arial" w:hAnsi="Arial" w:eastAsia="Arial" w:cs="Arial"/>
          <w:b w:val="0"/>
          <w:bCs w:val="0"/>
          <w:i w:val="0"/>
          <w:iCs w:val="0"/>
          <w:strike w:val="0"/>
          <w:dstrike w:val="0"/>
          <w:noProof w:val="0"/>
          <w:color w:val="000000" w:themeColor="text1" w:themeTint="FF" w:themeShade="FF"/>
          <w:sz w:val="22"/>
          <w:szCs w:val="22"/>
          <w:u w:val="none"/>
          <w:lang w:val="es-ES"/>
        </w:rPr>
        <w:t>Sabaneta</w:t>
      </w:r>
      <w:r w:rsidRPr="609AFF50" w:rsidR="0051983D">
        <w:rPr>
          <w:rFonts w:ascii="Arial" w:hAnsi="Arial" w:eastAsia="Arial" w:cs="Arial"/>
          <w:b w:val="0"/>
          <w:bCs w:val="0"/>
          <w:i w:val="0"/>
          <w:iCs w:val="0"/>
          <w:strike w:val="0"/>
          <w:dstrike w:val="0"/>
          <w:noProof w:val="0"/>
          <w:color w:val="000000" w:themeColor="text1" w:themeTint="FF" w:themeShade="FF"/>
          <w:sz w:val="22"/>
          <w:szCs w:val="22"/>
          <w:u w:val="none"/>
          <w:lang w:val="es-ES"/>
        </w:rPr>
        <w:t>, a</w:t>
      </w:r>
      <w:r w:rsidRPr="609AFF50" w:rsidR="619E82D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cude en punto de las </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10:00 horas </w:t>
      </w:r>
      <w:r w:rsidRPr="609AFF50" w:rsidR="2681BAD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la agencia de TVS </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ubicada en </w:t>
      </w:r>
      <w:r w:rsidRPr="609AFF50" w:rsidR="65638131">
        <w:rPr>
          <w:rFonts w:ascii="Arial" w:hAnsi="Arial" w:eastAsia="Arial" w:cs="Arial"/>
          <w:b w:val="1"/>
          <w:bCs w:val="1"/>
          <w:i w:val="0"/>
          <w:iCs w:val="0"/>
          <w:strike w:val="0"/>
          <w:dstrike w:val="0"/>
          <w:noProof w:val="0"/>
          <w:color w:val="000000" w:themeColor="text1" w:themeTint="FF" w:themeShade="FF"/>
          <w:sz w:val="22"/>
          <w:szCs w:val="22"/>
          <w:u w:val="none"/>
          <w:lang w:val="es-ES"/>
        </w:rPr>
        <w:t>Periférico Sur</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(Periférico Sur 5423, Isidro Fabela, Tlalpan, 14030 CDMX). </w:t>
      </w:r>
      <w:r w:rsidRPr="609AFF50" w:rsidR="5F08940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Acelera y únete al </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grup</w:t>
      </w:r>
      <w:r w:rsidRPr="609AFF50" w:rsidR="3C849E6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 de motociclistas </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que rodarán con destino al </w:t>
      </w:r>
      <w:r w:rsidRPr="609AFF50" w:rsidR="65638131">
        <w:rPr>
          <w:rFonts w:ascii="Arial" w:hAnsi="Arial" w:eastAsia="Arial" w:cs="Arial"/>
          <w:b w:val="1"/>
          <w:bCs w:val="1"/>
          <w:i w:val="0"/>
          <w:iCs w:val="0"/>
          <w:strike w:val="0"/>
          <w:dstrike w:val="0"/>
          <w:noProof w:val="0"/>
          <w:color w:val="000000" w:themeColor="text1" w:themeTint="FF" w:themeShade="FF"/>
          <w:sz w:val="22"/>
          <w:szCs w:val="22"/>
          <w:u w:val="none"/>
          <w:lang w:val="es-ES"/>
        </w:rPr>
        <w:t>Kartódromo</w:t>
      </w:r>
      <w:r w:rsidRPr="609AFF50" w:rsidR="65638131">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 Sabaneta</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en</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 Marquesa, sitio destinado para poner a prueba la potencia, la calidad y el rendimiento de </w:t>
      </w:r>
      <w:r w:rsidRPr="609AFF50" w:rsidR="4F1BD521">
        <w:rPr>
          <w:rFonts w:ascii="Arial" w:hAnsi="Arial" w:eastAsia="Arial" w:cs="Arial"/>
          <w:b w:val="0"/>
          <w:bCs w:val="0"/>
          <w:i w:val="0"/>
          <w:iCs w:val="0"/>
          <w:strike w:val="0"/>
          <w:dstrike w:val="0"/>
          <w:noProof w:val="0"/>
          <w:color w:val="000000" w:themeColor="text1" w:themeTint="FF" w:themeShade="FF"/>
          <w:sz w:val="22"/>
          <w:szCs w:val="22"/>
          <w:u w:val="none"/>
          <w:lang w:val="es-ES"/>
        </w:rPr>
        <w:t>los principales modelos</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motocicletas de TVS en un</w:t>
      </w:r>
      <w:r w:rsidRPr="609AFF50" w:rsidR="53543A8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ambiente controlado, seguro y en</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09AFF50" w:rsidR="350D2A67">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una </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 las mejores pistas del país. </w:t>
      </w:r>
    </w:p>
    <w:p w:rsidR="63336792" w:rsidP="65222ADE" w:rsidRDefault="63336792" w14:paraId="2EA9FF57" w14:textId="64EF620D">
      <w:pPr>
        <w:spacing w:before="240" w:beforeAutospacing="off" w:after="240" w:afterAutospacing="off"/>
        <w:jc w:val="both"/>
      </w:pPr>
      <w:r w:rsidRPr="65222ADE" w:rsidR="0F0C99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Al llegar al Kartódromo, la pista se convertirá en el circuito perfecto para que los asistentes conquisten las curvas y lleven al límite el desempeño de modelos como la Ronin 250, RTR 160 o la RTR 310. Además de la acción sobre el asfalto, este evento promete un día repleto de actividades diseñadas para acelerar la emoción al máximo fuera de la pista: </w:t>
      </w:r>
    </w:p>
    <w:p w:rsidR="63336792" w:rsidP="65222ADE" w:rsidRDefault="63336792" w14:paraId="745488B0" w14:textId="12BCB79E">
      <w:pPr>
        <w:pStyle w:val="ListParagraph"/>
        <w:numPr>
          <w:ilvl w:val="0"/>
          <w:numId w:val="3"/>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5222ADE" w:rsidR="0F0C99B8">
        <w:rPr>
          <w:rFonts w:ascii="Arial" w:hAnsi="Arial" w:eastAsia="Arial" w:cs="Arial"/>
          <w:b w:val="1"/>
          <w:bCs w:val="1"/>
          <w:i w:val="0"/>
          <w:iCs w:val="0"/>
          <w:strike w:val="0"/>
          <w:dstrike w:val="0"/>
          <w:noProof w:val="0"/>
          <w:color w:val="000000" w:themeColor="text1" w:themeTint="FF" w:themeShade="FF"/>
          <w:sz w:val="22"/>
          <w:szCs w:val="22"/>
          <w:u w:val="none"/>
          <w:lang w:val="es-ES"/>
        </w:rPr>
        <w:t>Zona de comida:</w:t>
      </w:r>
      <w:r w:rsidRPr="65222ADE" w:rsidR="0F0C99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65222ADE" w:rsidR="0F0C99B8">
        <w:rPr>
          <w:rFonts w:ascii="Arial" w:hAnsi="Arial" w:eastAsia="Arial" w:cs="Arial"/>
          <w:b w:val="0"/>
          <w:bCs w:val="0"/>
          <w:i w:val="1"/>
          <w:iCs w:val="1"/>
          <w:strike w:val="0"/>
          <w:dstrike w:val="0"/>
          <w:noProof w:val="0"/>
          <w:color w:val="000000" w:themeColor="text1" w:themeTint="FF" w:themeShade="FF"/>
          <w:sz w:val="22"/>
          <w:szCs w:val="22"/>
          <w:u w:val="none"/>
          <w:lang w:val="es-ES"/>
        </w:rPr>
        <w:t>Food trucks</w:t>
      </w:r>
      <w:r w:rsidRPr="65222ADE" w:rsidR="0F0C99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 deliciosos</w:t>
      </w:r>
      <w:r w:rsidRPr="65222ADE" w:rsidR="0F0C99B8">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snacks</w:t>
      </w:r>
      <w:r w:rsidRPr="65222ADE" w:rsidR="0F0C99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para deleitar al paladar y recargar energías durante el evento. </w:t>
      </w:r>
    </w:p>
    <w:p w:rsidR="63336792" w:rsidP="609AFF50" w:rsidRDefault="63336792" w14:paraId="3C04D9DC" w14:textId="22DB6DC0">
      <w:pPr>
        <w:pStyle w:val="ListParagraph"/>
        <w:numPr>
          <w:ilvl w:val="0"/>
          <w:numId w:val="3"/>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09AFF50" w:rsidR="65638131">
        <w:rPr>
          <w:rFonts w:ascii="Arial" w:hAnsi="Arial" w:eastAsia="Arial" w:cs="Arial"/>
          <w:b w:val="1"/>
          <w:bCs w:val="1"/>
          <w:i w:val="0"/>
          <w:iCs w:val="0"/>
          <w:strike w:val="0"/>
          <w:dstrike w:val="0"/>
          <w:noProof w:val="0"/>
          <w:color w:val="000000" w:themeColor="text1" w:themeTint="FF" w:themeShade="FF"/>
          <w:sz w:val="22"/>
          <w:szCs w:val="22"/>
          <w:u w:val="none"/>
          <w:lang w:val="es-ES"/>
        </w:rPr>
        <w:t>Exhibiciones de TVS:</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Exhibiciones exclusivas de las 7 agencias </w:t>
      </w:r>
      <w:r w:rsidRPr="609AFF50" w:rsidR="4513F21D">
        <w:rPr>
          <w:rFonts w:ascii="Arial" w:hAnsi="Arial" w:eastAsia="Arial" w:cs="Arial"/>
          <w:b w:val="0"/>
          <w:bCs w:val="0"/>
          <w:i w:val="0"/>
          <w:iCs w:val="0"/>
          <w:strike w:val="0"/>
          <w:dstrike w:val="0"/>
          <w:noProof w:val="0"/>
          <w:color w:val="000000" w:themeColor="text1" w:themeTint="FF" w:themeShade="FF"/>
          <w:sz w:val="22"/>
          <w:szCs w:val="22"/>
          <w:u w:val="none"/>
          <w:lang w:val="es-ES"/>
        </w:rPr>
        <w:t>participantes:</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Cuajimalpa, Taxqueña, Polanco, Periférico Sur, Coapa, Lindavista y Tultepec. </w:t>
      </w:r>
    </w:p>
    <w:p w:rsidR="63336792" w:rsidP="609AFF50" w:rsidRDefault="63336792" w14:paraId="55A5FD02" w14:textId="5E800032">
      <w:pPr>
        <w:pStyle w:val="ListParagraph"/>
        <w:numPr>
          <w:ilvl w:val="0"/>
          <w:numId w:val="3"/>
        </w:numPr>
        <w:spacing w:before="220" w:beforeAutospacing="off" w:after="22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609AFF50" w:rsidR="65638131">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Área de </w:t>
      </w:r>
      <w:r w:rsidRPr="609AFF50" w:rsidR="65638131">
        <w:rPr>
          <w:rFonts w:ascii="Arial" w:hAnsi="Arial" w:eastAsia="Arial" w:cs="Arial"/>
          <w:b w:val="1"/>
          <w:bCs w:val="1"/>
          <w:i w:val="0"/>
          <w:iCs w:val="0"/>
          <w:strike w:val="0"/>
          <w:dstrike w:val="0"/>
          <w:noProof w:val="0"/>
          <w:color w:val="000000" w:themeColor="text1" w:themeTint="FF" w:themeShade="FF"/>
          <w:sz w:val="22"/>
          <w:szCs w:val="22"/>
          <w:u w:val="none"/>
          <w:lang w:val="es-ES"/>
        </w:rPr>
        <w:t>Gotcha</w:t>
      </w:r>
      <w:r w:rsidRPr="609AFF50" w:rsidR="65638131">
        <w:rPr>
          <w:rFonts w:ascii="Arial" w:hAnsi="Arial" w:eastAsia="Arial" w:cs="Arial"/>
          <w:b w:val="1"/>
          <w:bCs w:val="1"/>
          <w:i w:val="0"/>
          <w:iCs w:val="0"/>
          <w:strike w:val="0"/>
          <w:dstrike w:val="0"/>
          <w:noProof w:val="0"/>
          <w:color w:val="000000" w:themeColor="text1" w:themeTint="FF" w:themeShade="FF"/>
          <w:sz w:val="22"/>
          <w:szCs w:val="22"/>
          <w:u w:val="none"/>
          <w:lang w:val="es-ES"/>
        </w:rPr>
        <w:t>:</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Batallas épicas para liberar la adrenalina, mientras esperas </w:t>
      </w:r>
      <w:bookmarkStart w:name="_Int_MuMwmUC1" w:id="1811073292"/>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tu </w:t>
      </w:r>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turno</w:t>
      </w:r>
      <w:bookmarkEnd w:id="1811073292"/>
      <w:r w:rsidRPr="609AFF50"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la pista.</w:t>
      </w:r>
    </w:p>
    <w:p w:rsidR="63336792" w:rsidP="4CDA62D6" w:rsidRDefault="63336792" w14:paraId="3F576E46" w14:textId="65CF1F94">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4CDA62D6"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este tipo de eventos, </w:t>
      </w:r>
      <w:hyperlink r:id="R85f4da79f4fb4b29">
        <w:r w:rsidRPr="4CDA62D6" w:rsidR="65638131">
          <w:rPr>
            <w:rStyle w:val="Hyperlink"/>
            <w:rFonts w:ascii="Arial" w:hAnsi="Arial" w:eastAsia="Arial" w:cs="Arial"/>
            <w:b w:val="0"/>
            <w:bCs w:val="0"/>
            <w:i w:val="0"/>
            <w:iCs w:val="0"/>
            <w:strike w:val="0"/>
            <w:dstrike w:val="0"/>
            <w:noProof w:val="0"/>
            <w:sz w:val="22"/>
            <w:szCs w:val="22"/>
            <w:lang w:val="es-ES"/>
          </w:rPr>
          <w:t>TVS Motor</w:t>
        </w:r>
      </w:hyperlink>
      <w:r w:rsidRPr="4CDA62D6"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marca líder global en la fabricación de motocicletas, busca entregar experiencias inolvidables a sus clientes y a los amantes del </w:t>
      </w:r>
      <w:r w:rsidRPr="4CDA62D6" w:rsidR="2329C214">
        <w:rPr>
          <w:rFonts w:ascii="Arial" w:hAnsi="Arial" w:eastAsia="Arial" w:cs="Arial"/>
          <w:b w:val="0"/>
          <w:bCs w:val="0"/>
          <w:i w:val="0"/>
          <w:iCs w:val="0"/>
          <w:strike w:val="0"/>
          <w:dstrike w:val="0"/>
          <w:noProof w:val="0"/>
          <w:color w:val="000000" w:themeColor="text1" w:themeTint="FF" w:themeShade="FF"/>
          <w:sz w:val="22"/>
          <w:szCs w:val="22"/>
          <w:u w:val="none"/>
          <w:lang w:val="es-ES"/>
        </w:rPr>
        <w:t>motociclismo</w:t>
      </w:r>
      <w:r w:rsidRPr="4CDA62D6"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 lo más nuevo de su portafolio, lo que confirma su sólido avance en México como un referente de innovación en la industria. Este 18 de enero, conquista la pista y enciende tu pasión en dos ruedas. ¡Sé parte de esta </w:t>
      </w:r>
      <w:r w:rsidRPr="4CDA62D6" w:rsidR="28B6B900">
        <w:rPr>
          <w:rFonts w:ascii="Arial" w:hAnsi="Arial" w:eastAsia="Arial" w:cs="Arial"/>
          <w:b w:val="0"/>
          <w:bCs w:val="0"/>
          <w:i w:val="0"/>
          <w:iCs w:val="0"/>
          <w:strike w:val="0"/>
          <w:dstrike w:val="0"/>
          <w:noProof w:val="0"/>
          <w:color w:val="000000" w:themeColor="text1" w:themeTint="FF" w:themeShade="FF"/>
          <w:sz w:val="22"/>
          <w:szCs w:val="22"/>
          <w:u w:val="none"/>
          <w:lang w:val="es-ES"/>
        </w:rPr>
        <w:t>aventura</w:t>
      </w:r>
      <w:r w:rsidRPr="4CDA62D6" w:rsidR="65638131">
        <w:rPr>
          <w:rFonts w:ascii="Arial" w:hAnsi="Arial" w:eastAsia="Arial" w:cs="Arial"/>
          <w:b w:val="0"/>
          <w:bCs w:val="0"/>
          <w:i w:val="0"/>
          <w:iCs w:val="0"/>
          <w:strike w:val="0"/>
          <w:dstrike w:val="0"/>
          <w:noProof w:val="0"/>
          <w:color w:val="000000" w:themeColor="text1" w:themeTint="FF" w:themeShade="FF"/>
          <w:sz w:val="22"/>
          <w:szCs w:val="22"/>
          <w:u w:val="none"/>
          <w:lang w:val="es-ES"/>
        </w:rPr>
        <w:t>!</w:t>
      </w:r>
    </w:p>
    <w:p w:rsidR="63336792" w:rsidP="65222ADE" w:rsidRDefault="63336792" w14:paraId="23769D33" w14:textId="252F2B73">
      <w:pPr>
        <w:pStyle w:val="Normal"/>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5222ADE" w:rsidR="4BE49390">
        <w:rPr>
          <w:rFonts w:ascii="Arial" w:hAnsi="Arial" w:eastAsia="Arial" w:cs="Arial"/>
          <w:b w:val="1"/>
          <w:bCs w:val="1"/>
          <w:i w:val="0"/>
          <w:iCs w:val="0"/>
          <w:caps w:val="0"/>
          <w:smallCaps w:val="0"/>
          <w:noProof w:val="0"/>
          <w:color w:val="000000" w:themeColor="text1" w:themeTint="FF" w:themeShade="FF"/>
          <w:sz w:val="18"/>
          <w:szCs w:val="18"/>
          <w:lang w:val="es-ES"/>
        </w:rPr>
        <w:t xml:space="preserve">Sobre TVS Motor Company </w:t>
      </w:r>
      <w:r>
        <w:rPr>
          <w:rStyle w:val="CommentReference"/>
        </w:rPr>
      </w:r>
    </w:p>
    <w:p w:rsidR="40858267" w:rsidP="40858267" w:rsidRDefault="40858267" w14:paraId="04BAAEDC" w14:textId="5E5D1260">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BE49390" w:rsidP="40858267" w:rsidRDefault="4BE49390" w14:paraId="4C64F81A" w14:textId="5A79667C">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0858267" w:rsidR="4BE49390">
        <w:rPr>
          <w:rFonts w:ascii="Arial" w:hAnsi="Arial" w:eastAsia="Arial" w:cs="Arial"/>
          <w:b w:val="0"/>
          <w:bCs w:val="0"/>
          <w:i w:val="0"/>
          <w:iCs w:val="0"/>
          <w:caps w:val="0"/>
          <w:smallCaps w:val="0"/>
          <w:noProof w:val="0"/>
          <w:color w:val="000000" w:themeColor="text1" w:themeTint="FF" w:themeShade="FF"/>
          <w:sz w:val="18"/>
          <w:szCs w:val="18"/>
          <w:lang w:val="es-ES"/>
        </w:rPr>
        <w:t xml:space="preserve">TVS Motor Company es un reconocido fabricante de motocicletas y vehículos de tres ruedas a nivel mundial, promoviendo el progreso a través de la Movilidad Sostenible con cuatro instalaciones de fabricación de vanguardia en Hosur, Mysuru y Nalagarh en India, y Karawang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Power IQS y APEAL. Hemos sido clasificados como la Empresa Nº 1 en la Encuesta de Satisfacción del Servicio al Cliente de J.D. Power durante cuatro años consecutivos. Nuestra empresa del grupo Norton Motorcycles, con sede en el Reino Unido, es una de las marcas de motocicletas más emotivas del mundo. Nuestras filiales en el ámbito de la movilidad eléctrica personal, Swiss E-Mobility Group (SEMG) y EGO Movement, tienen una posición de liderazgo en el mercado de bicicletas eléctricas en Suiza. TVS Motor Company se esfuerza por ofrecer la experiencia al cliente más superior en los 80 países en los que operamos. Para más información, visite </w:t>
      </w:r>
      <w:hyperlink>
        <w:r w:rsidRPr="40858267" w:rsidR="4BE49390">
          <w:rPr>
            <w:rStyle w:val="Hyperlink"/>
            <w:rFonts w:ascii="Arial" w:hAnsi="Arial" w:eastAsia="Arial" w:cs="Arial"/>
            <w:b w:val="0"/>
            <w:bCs w:val="0"/>
            <w:i w:val="0"/>
            <w:iCs w:val="0"/>
            <w:caps w:val="0"/>
            <w:smallCaps w:val="0"/>
            <w:strike w:val="0"/>
            <w:dstrike w:val="0"/>
            <w:noProof w:val="0"/>
            <w:sz w:val="18"/>
            <w:szCs w:val="18"/>
            <w:lang w:val="es-ES"/>
          </w:rPr>
          <w:t>www.tvsmotor.com</w:t>
        </w:r>
      </w:hyperlink>
      <w:r w:rsidRPr="40858267" w:rsidR="4BE49390">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40858267" w:rsidP="40858267" w:rsidRDefault="40858267" w14:paraId="1AD98C98" w14:textId="42C80BFB">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BE49390" w:rsidP="40858267" w:rsidRDefault="4BE49390" w14:paraId="31B85A9B" w14:textId="1953FB42">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858267" w:rsidR="4BE49390">
        <w:rPr>
          <w:rFonts w:ascii="Arial" w:hAnsi="Arial" w:eastAsia="Arial" w:cs="Arial"/>
          <w:b w:val="1"/>
          <w:bCs w:val="1"/>
          <w:i w:val="0"/>
          <w:iCs w:val="0"/>
          <w:caps w:val="0"/>
          <w:smallCaps w:val="0"/>
          <w:noProof w:val="0"/>
          <w:color w:val="000000" w:themeColor="text1" w:themeTint="FF" w:themeShade="FF"/>
          <w:sz w:val="22"/>
          <w:szCs w:val="22"/>
          <w:lang w:val="en-US"/>
        </w:rPr>
        <w:t xml:space="preserve">Contacto de prensa </w:t>
      </w:r>
    </w:p>
    <w:p w:rsidR="4BE49390" w:rsidP="40858267" w:rsidRDefault="4BE49390" w14:paraId="1326AE81" w14:textId="33829B73">
      <w:pPr>
        <w:spacing w:before="0" w:beforeAutospacing="off" w:after="0" w:afterAutospacing="off"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Stefanno Schocher</w:t>
      </w:r>
    </w:p>
    <w:p w:rsidR="4BE49390" w:rsidP="40858267" w:rsidRDefault="4BE49390" w14:paraId="7F9A7DAF" w14:textId="22BEDD94">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w:t>
      </w:r>
    </w:p>
    <w:p w:rsidR="4BE49390" w:rsidP="40858267" w:rsidRDefault="4BE49390" w14:paraId="29F7DF2E" w14:textId="7F70883D">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Cel. 5512951946</w:t>
      </w:r>
    </w:p>
    <w:p w:rsidR="4BE49390" w:rsidP="40858267" w:rsidRDefault="4BE49390" w14:paraId="569DC9BB" w14:textId="7B1EF4C6">
      <w:pPr>
        <w:spacing w:before="0" w:beforeAutospacing="off" w:after="0" w:afterAutospacing="off" w:line="257" w:lineRule="auto"/>
        <w:ind w:left="15" w:right="0"/>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E-mail: </w:t>
      </w:r>
      <w:hyperlink r:id="R2b58cde6858e4fa5">
        <w:r w:rsidRPr="40858267" w:rsidR="4BE49390">
          <w:rPr>
            <w:rStyle w:val="Hyperlink"/>
            <w:rFonts w:ascii="Arial Nova" w:hAnsi="Arial Nova" w:eastAsia="Arial Nova" w:cs="Arial Nova"/>
            <w:b w:val="0"/>
            <w:bCs w:val="0"/>
            <w:i w:val="0"/>
            <w:iCs w:val="0"/>
            <w:caps w:val="0"/>
            <w:smallCaps w:val="0"/>
            <w:strike w:val="0"/>
            <w:dstrike w:val="0"/>
            <w:noProof w:val="0"/>
            <w:sz w:val="22"/>
            <w:szCs w:val="22"/>
            <w:lang w:val="es-MX"/>
          </w:rPr>
          <w:t>stefanno.schocher@another.co</w:t>
        </w:r>
      </w:hyperlink>
    </w:p>
    <w:p w:rsidR="40858267" w:rsidP="40858267" w:rsidRDefault="40858267" w14:paraId="34FBCF6F" w14:textId="44F3B525">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507294A2" w14:textId="05F310EE">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4FD3124F" w14:textId="3152FDCE">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40858267" w:rsidRDefault="40858267" w14:paraId="5C5A5EBD" w14:textId="65ADEAEE"/>
    <w:p w:rsidR="40858267" w:rsidRDefault="40858267" w14:paraId="1A60C94E" w14:textId="0411E5B7"/>
    <w:sectPr>
      <w:pgSz w:w="11906" w:h="16838" w:orient="portrait"/>
      <w:pgMar w:top="1440" w:right="1440" w:bottom="1440" w:left="1440" w:header="720" w:footer="720" w:gutter="0"/>
      <w:cols w:space="720"/>
      <w:docGrid w:linePitch="360"/>
      <w:headerReference w:type="default" r:id="R28af4fc2a256480a"/>
      <w:footerReference w:type="default" r:id="R3ac2ecc78296455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732EFE70">
      <w:trPr>
        <w:trHeight w:val="300"/>
      </w:trPr>
      <w:tc>
        <w:tcPr>
          <w:tcW w:w="3005" w:type="dxa"/>
          <w:tcMar/>
        </w:tcPr>
        <w:p w:rsidR="40858267" w:rsidP="40858267" w:rsidRDefault="40858267" w14:paraId="23B44A68" w14:textId="2980D7F2">
          <w:pPr>
            <w:pStyle w:val="Header"/>
            <w:bidi w:val="0"/>
            <w:ind w:left="-115"/>
            <w:jc w:val="left"/>
          </w:pPr>
        </w:p>
      </w:tc>
      <w:tc>
        <w:tcPr>
          <w:tcW w:w="3005" w:type="dxa"/>
          <w:tcMar/>
        </w:tcPr>
        <w:p w:rsidR="40858267" w:rsidP="40858267" w:rsidRDefault="40858267" w14:paraId="539C89DD" w14:textId="7E2D8A72">
          <w:pPr>
            <w:pStyle w:val="Header"/>
            <w:bidi w:val="0"/>
            <w:jc w:val="center"/>
          </w:pPr>
        </w:p>
      </w:tc>
      <w:tc>
        <w:tcPr>
          <w:tcW w:w="3005" w:type="dxa"/>
          <w:tcMar/>
        </w:tcPr>
        <w:p w:rsidR="40858267" w:rsidP="40858267" w:rsidRDefault="40858267" w14:paraId="1A73D93C" w14:textId="77E1082F">
          <w:pPr>
            <w:pStyle w:val="Header"/>
            <w:bidi w:val="0"/>
            <w:ind w:right="-115"/>
            <w:jc w:val="right"/>
          </w:pPr>
        </w:p>
      </w:tc>
    </w:tr>
  </w:tbl>
  <w:p w:rsidR="40858267" w:rsidP="40858267" w:rsidRDefault="40858267" w14:paraId="17BE1278" w14:textId="5CE6DB21">
    <w:pPr>
      <w:pStyle w:val="Footer"/>
      <w:bidi w:val="0"/>
    </w:pPr>
  </w:p>
</w:ft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4C05EFD5">
      <w:trPr>
        <w:trHeight w:val="300"/>
      </w:trPr>
      <w:tc>
        <w:tcPr>
          <w:tcW w:w="3005" w:type="dxa"/>
          <w:tcMar/>
        </w:tcPr>
        <w:p w:rsidR="40858267" w:rsidP="40858267" w:rsidRDefault="40858267" w14:paraId="1F81F76A" w14:textId="7AA04D52">
          <w:pPr>
            <w:pStyle w:val="Header"/>
            <w:bidi w:val="0"/>
            <w:ind w:left="-115"/>
            <w:jc w:val="left"/>
          </w:pPr>
        </w:p>
      </w:tc>
      <w:tc>
        <w:tcPr>
          <w:tcW w:w="3005" w:type="dxa"/>
          <w:tcMar/>
        </w:tcPr>
        <w:p w:rsidR="40858267" w:rsidP="40858267" w:rsidRDefault="40858267" w14:paraId="71A625F6" w14:textId="508C0D86">
          <w:pPr>
            <w:pStyle w:val="Header"/>
            <w:bidi w:val="0"/>
            <w:jc w:val="center"/>
          </w:pPr>
          <w:r w:rsidR="40858267">
            <w:drawing>
              <wp:inline wp14:editId="0BA2F095" wp14:anchorId="33A7E30D">
                <wp:extent cx="1762125" cy="914400"/>
                <wp:effectExtent l="0" t="0" r="0" b="0"/>
                <wp:docPr id="914299743" name="" title=""/>
                <wp:cNvGraphicFramePr>
                  <a:graphicFrameLocks noChangeAspect="1"/>
                </wp:cNvGraphicFramePr>
                <a:graphic>
                  <a:graphicData uri="http://schemas.openxmlformats.org/drawingml/2006/picture">
                    <pic:pic>
                      <pic:nvPicPr>
                        <pic:cNvPr id="0" name=""/>
                        <pic:cNvPicPr/>
                      </pic:nvPicPr>
                      <pic:blipFill>
                        <a:blip r:embed="R4fe21398a1c04d1e">
                          <a:extLst>
                            <a:ext xmlns:a="http://schemas.openxmlformats.org/drawingml/2006/main" uri="{28A0092B-C50C-407E-A947-70E740481C1C}">
                              <a14:useLocalDpi val="0"/>
                            </a:ext>
                          </a:extLst>
                        </a:blip>
                        <a:stretch>
                          <a:fillRect/>
                        </a:stretch>
                      </pic:blipFill>
                      <pic:spPr>
                        <a:xfrm>
                          <a:off x="0" y="0"/>
                          <a:ext cx="1762125" cy="914400"/>
                        </a:xfrm>
                        <a:prstGeom prst="rect">
                          <a:avLst/>
                        </a:prstGeom>
                      </pic:spPr>
                    </pic:pic>
                  </a:graphicData>
                </a:graphic>
              </wp:inline>
            </w:drawing>
          </w:r>
          <w:r>
            <w:br/>
          </w:r>
        </w:p>
      </w:tc>
      <w:tc>
        <w:tcPr>
          <w:tcW w:w="3005" w:type="dxa"/>
          <w:tcMar/>
        </w:tcPr>
        <w:p w:rsidR="40858267" w:rsidP="40858267" w:rsidRDefault="40858267" w14:paraId="352C1CB4" w14:textId="6D0475CC">
          <w:pPr>
            <w:pStyle w:val="Header"/>
            <w:bidi w:val="0"/>
            <w:ind w:right="-115"/>
            <w:jc w:val="right"/>
          </w:pPr>
        </w:p>
      </w:tc>
    </w:tr>
  </w:tbl>
  <w:p w:rsidR="40858267" w:rsidP="40858267" w:rsidRDefault="40858267" w14:paraId="14644E30" w14:textId="2F9071AB">
    <w:pPr>
      <w:pStyle w:val="Header"/>
      <w:bidi w:val="0"/>
    </w:pPr>
  </w:p>
</w:hdr>
</file>

<file path=word/intelligence2.xml><?xml version="1.0" encoding="utf-8"?>
<int2:intelligence xmlns:int2="http://schemas.microsoft.com/office/intelligence/2020/intelligence">
  <int2:observations>
    <int2:textHash int2:hashCode="coMeQ9CP9YkkmW" int2:id="Lk62m6HU">
      <int2:state int2:type="AugLoop_Text_Critique" int2:value="Rejected"/>
    </int2:textHash>
    <int2:textHash int2:hashCode="AMAjEb5Hsas98n" int2:id="5dmwcksA">
      <int2:state int2:type="AugLoop_Text_Critique" int2:value="Rejected"/>
    </int2:textHash>
    <int2:bookmark int2:bookmarkName="_Int_MuMwmUC1" int2:invalidationBookmarkName="" int2:hashCode="yoGQILzD9NwllN" int2:id="A3yAdfN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7346c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0ec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8ca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759C85"/>
    <w:rsid w:val="0051983D"/>
    <w:rsid w:val="015282D6"/>
    <w:rsid w:val="020B2732"/>
    <w:rsid w:val="026275D8"/>
    <w:rsid w:val="045E0B3D"/>
    <w:rsid w:val="04811D5F"/>
    <w:rsid w:val="055CFD7C"/>
    <w:rsid w:val="055F4C5F"/>
    <w:rsid w:val="05700B44"/>
    <w:rsid w:val="058FE8FB"/>
    <w:rsid w:val="05B1B591"/>
    <w:rsid w:val="068D08FE"/>
    <w:rsid w:val="06B1CFE7"/>
    <w:rsid w:val="070B989F"/>
    <w:rsid w:val="0717F1E0"/>
    <w:rsid w:val="076EE0A7"/>
    <w:rsid w:val="07C5BAF5"/>
    <w:rsid w:val="080782E1"/>
    <w:rsid w:val="087571F9"/>
    <w:rsid w:val="094DBF7E"/>
    <w:rsid w:val="09F6D0D1"/>
    <w:rsid w:val="0A091548"/>
    <w:rsid w:val="0A0EB625"/>
    <w:rsid w:val="0A7130DC"/>
    <w:rsid w:val="0AA8691C"/>
    <w:rsid w:val="0B513F1A"/>
    <w:rsid w:val="0B9D6A0C"/>
    <w:rsid w:val="0C11006D"/>
    <w:rsid w:val="0C1931C7"/>
    <w:rsid w:val="0C3A94DF"/>
    <w:rsid w:val="0DBA90A4"/>
    <w:rsid w:val="0EFCADD6"/>
    <w:rsid w:val="0F0C99B8"/>
    <w:rsid w:val="0F96B1E0"/>
    <w:rsid w:val="0FBBCA0A"/>
    <w:rsid w:val="106F1DE5"/>
    <w:rsid w:val="10B951EF"/>
    <w:rsid w:val="10DB1715"/>
    <w:rsid w:val="11407807"/>
    <w:rsid w:val="119929AB"/>
    <w:rsid w:val="11E0B092"/>
    <w:rsid w:val="122E031A"/>
    <w:rsid w:val="136DE386"/>
    <w:rsid w:val="14A81AB0"/>
    <w:rsid w:val="14EFF555"/>
    <w:rsid w:val="150F69E7"/>
    <w:rsid w:val="153E9FB0"/>
    <w:rsid w:val="15B51D58"/>
    <w:rsid w:val="15F273E6"/>
    <w:rsid w:val="15F72E9B"/>
    <w:rsid w:val="161DCAD5"/>
    <w:rsid w:val="167AD404"/>
    <w:rsid w:val="16BB5BE0"/>
    <w:rsid w:val="1858A213"/>
    <w:rsid w:val="18FA436C"/>
    <w:rsid w:val="191A40F3"/>
    <w:rsid w:val="19855831"/>
    <w:rsid w:val="1ADDE249"/>
    <w:rsid w:val="1B9B18F4"/>
    <w:rsid w:val="1BCB2D0B"/>
    <w:rsid w:val="1C8FCCA2"/>
    <w:rsid w:val="1E4E389D"/>
    <w:rsid w:val="1E5A3EB4"/>
    <w:rsid w:val="1E657646"/>
    <w:rsid w:val="1E6A684D"/>
    <w:rsid w:val="1E89EC36"/>
    <w:rsid w:val="1EA9CF4D"/>
    <w:rsid w:val="2036A905"/>
    <w:rsid w:val="20FEB57F"/>
    <w:rsid w:val="215BAF77"/>
    <w:rsid w:val="22045A3F"/>
    <w:rsid w:val="2229EDA2"/>
    <w:rsid w:val="225A3F55"/>
    <w:rsid w:val="2307795F"/>
    <w:rsid w:val="2329C214"/>
    <w:rsid w:val="23840D3E"/>
    <w:rsid w:val="24C7D832"/>
    <w:rsid w:val="263A94CA"/>
    <w:rsid w:val="2681BADC"/>
    <w:rsid w:val="26E95779"/>
    <w:rsid w:val="26EE8BB2"/>
    <w:rsid w:val="275B7241"/>
    <w:rsid w:val="27B5DCF5"/>
    <w:rsid w:val="27B954D6"/>
    <w:rsid w:val="283AD61D"/>
    <w:rsid w:val="28B6B900"/>
    <w:rsid w:val="28BED63C"/>
    <w:rsid w:val="295730D9"/>
    <w:rsid w:val="29C434C4"/>
    <w:rsid w:val="2A8B9EEC"/>
    <w:rsid w:val="2AA3A651"/>
    <w:rsid w:val="2AB12C37"/>
    <w:rsid w:val="2B6CD7B9"/>
    <w:rsid w:val="2C590D09"/>
    <w:rsid w:val="2CF332B5"/>
    <w:rsid w:val="2D7019C1"/>
    <w:rsid w:val="2D7355B2"/>
    <w:rsid w:val="2DC034DA"/>
    <w:rsid w:val="2FA525E0"/>
    <w:rsid w:val="2FB31362"/>
    <w:rsid w:val="3000CBE0"/>
    <w:rsid w:val="30200755"/>
    <w:rsid w:val="3032F6AE"/>
    <w:rsid w:val="3034885E"/>
    <w:rsid w:val="30C792E2"/>
    <w:rsid w:val="30D62AF2"/>
    <w:rsid w:val="31B5E83C"/>
    <w:rsid w:val="328F85A3"/>
    <w:rsid w:val="33B2F165"/>
    <w:rsid w:val="341C89DB"/>
    <w:rsid w:val="34BC680C"/>
    <w:rsid w:val="34F155E5"/>
    <w:rsid w:val="350D2A67"/>
    <w:rsid w:val="35AA66E7"/>
    <w:rsid w:val="365DEE79"/>
    <w:rsid w:val="36B0FBF1"/>
    <w:rsid w:val="38D05237"/>
    <w:rsid w:val="391AA4CE"/>
    <w:rsid w:val="39F1A937"/>
    <w:rsid w:val="3A9D3DCE"/>
    <w:rsid w:val="3AEC9009"/>
    <w:rsid w:val="3C849E61"/>
    <w:rsid w:val="3CE9119D"/>
    <w:rsid w:val="3DAB69EB"/>
    <w:rsid w:val="3DACD652"/>
    <w:rsid w:val="3DC5BB7F"/>
    <w:rsid w:val="3E69B0D7"/>
    <w:rsid w:val="3E814C1E"/>
    <w:rsid w:val="3F282D15"/>
    <w:rsid w:val="3FE99440"/>
    <w:rsid w:val="401DC0E7"/>
    <w:rsid w:val="40858267"/>
    <w:rsid w:val="4099CDEE"/>
    <w:rsid w:val="40DD2E73"/>
    <w:rsid w:val="41317DAB"/>
    <w:rsid w:val="415B485B"/>
    <w:rsid w:val="44C3FE3F"/>
    <w:rsid w:val="4513F21D"/>
    <w:rsid w:val="452A47F0"/>
    <w:rsid w:val="46EE7BEF"/>
    <w:rsid w:val="4814A9DE"/>
    <w:rsid w:val="4880C6EB"/>
    <w:rsid w:val="49FC565A"/>
    <w:rsid w:val="4A1382E2"/>
    <w:rsid w:val="4B3563FB"/>
    <w:rsid w:val="4B77ACEF"/>
    <w:rsid w:val="4B8C1EAC"/>
    <w:rsid w:val="4BE49390"/>
    <w:rsid w:val="4CDA62D6"/>
    <w:rsid w:val="4D4A612E"/>
    <w:rsid w:val="4F1BD521"/>
    <w:rsid w:val="4F78E64B"/>
    <w:rsid w:val="4FB970BF"/>
    <w:rsid w:val="4FEB32CE"/>
    <w:rsid w:val="50624EE6"/>
    <w:rsid w:val="50BE0D3A"/>
    <w:rsid w:val="50F33F0C"/>
    <w:rsid w:val="512C810D"/>
    <w:rsid w:val="5152C01C"/>
    <w:rsid w:val="5244B4FB"/>
    <w:rsid w:val="5282B880"/>
    <w:rsid w:val="52B76CCA"/>
    <w:rsid w:val="53543A8D"/>
    <w:rsid w:val="5374AACA"/>
    <w:rsid w:val="5461FD6E"/>
    <w:rsid w:val="5519C42A"/>
    <w:rsid w:val="5555AC48"/>
    <w:rsid w:val="56C122FE"/>
    <w:rsid w:val="56F1365F"/>
    <w:rsid w:val="57BAB6B9"/>
    <w:rsid w:val="5864A2DA"/>
    <w:rsid w:val="5895D66E"/>
    <w:rsid w:val="58CE7037"/>
    <w:rsid w:val="58E96A32"/>
    <w:rsid w:val="5946C216"/>
    <w:rsid w:val="5ABC7AC3"/>
    <w:rsid w:val="5ADB01C3"/>
    <w:rsid w:val="5B9C9A40"/>
    <w:rsid w:val="5BB5D1D4"/>
    <w:rsid w:val="5BF374F8"/>
    <w:rsid w:val="5C43B1C4"/>
    <w:rsid w:val="5C8A358C"/>
    <w:rsid w:val="5CA3CA9C"/>
    <w:rsid w:val="5CB9A468"/>
    <w:rsid w:val="5E1D5FBD"/>
    <w:rsid w:val="5E792EAB"/>
    <w:rsid w:val="5EA68CD5"/>
    <w:rsid w:val="5F08940F"/>
    <w:rsid w:val="5F97C9F6"/>
    <w:rsid w:val="5FE17741"/>
    <w:rsid w:val="60564775"/>
    <w:rsid w:val="609AFF50"/>
    <w:rsid w:val="6171983F"/>
    <w:rsid w:val="61759C85"/>
    <w:rsid w:val="6188733C"/>
    <w:rsid w:val="619E82DE"/>
    <w:rsid w:val="61AA6CA4"/>
    <w:rsid w:val="620B8D11"/>
    <w:rsid w:val="63336792"/>
    <w:rsid w:val="63542415"/>
    <w:rsid w:val="65222ADE"/>
    <w:rsid w:val="655CC3A0"/>
    <w:rsid w:val="65638131"/>
    <w:rsid w:val="65D9546B"/>
    <w:rsid w:val="66D9D535"/>
    <w:rsid w:val="67218852"/>
    <w:rsid w:val="682558AD"/>
    <w:rsid w:val="68560CA7"/>
    <w:rsid w:val="68583600"/>
    <w:rsid w:val="69CB8946"/>
    <w:rsid w:val="69E32427"/>
    <w:rsid w:val="6AB0D8F2"/>
    <w:rsid w:val="6C2499C5"/>
    <w:rsid w:val="6CFAE293"/>
    <w:rsid w:val="6D3F0CAD"/>
    <w:rsid w:val="6D44839E"/>
    <w:rsid w:val="6E3BFFA8"/>
    <w:rsid w:val="6E3FDB3D"/>
    <w:rsid w:val="6EE96557"/>
    <w:rsid w:val="6FB6339C"/>
    <w:rsid w:val="7023B7E9"/>
    <w:rsid w:val="70B2A145"/>
    <w:rsid w:val="70E9D973"/>
    <w:rsid w:val="70EF879F"/>
    <w:rsid w:val="713FFB83"/>
    <w:rsid w:val="71A61B8E"/>
    <w:rsid w:val="71F5F767"/>
    <w:rsid w:val="72506AAD"/>
    <w:rsid w:val="7328625A"/>
    <w:rsid w:val="735052CF"/>
    <w:rsid w:val="7515C4E3"/>
    <w:rsid w:val="78D7F10A"/>
    <w:rsid w:val="7907AC58"/>
    <w:rsid w:val="792BF7D4"/>
    <w:rsid w:val="7A226916"/>
    <w:rsid w:val="7CAE222D"/>
    <w:rsid w:val="7D7410EF"/>
    <w:rsid w:val="7EE85B47"/>
    <w:rsid w:val="7F8F56AB"/>
    <w:rsid w:val="7F948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9C85"/>
  <w15:chartTrackingRefBased/>
  <w15:docId w15:val="{5EBC085A-F95E-4CB1-B517-626D4359B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0858267"/>
    <w:pPr>
      <w:tabs>
        <w:tab w:val="center" w:leader="none" w:pos="4680"/>
        <w:tab w:val="right" w:leader="none" w:pos="9360"/>
      </w:tabs>
      <w:spacing w:after="0" w:line="240" w:lineRule="auto"/>
    </w:pPr>
  </w:style>
  <w:style w:type="paragraph" w:styleId="Footer">
    <w:uiPriority w:val="99"/>
    <w:name w:val="footer"/>
    <w:basedOn w:val="Normal"/>
    <w:unhideWhenUsed/>
    <w:rsid w:val="40858267"/>
    <w:pPr>
      <w:tabs>
        <w:tab w:val="center" w:leader="none" w:pos="4680"/>
        <w:tab w:val="right" w:leader="none" w:pos="9360"/>
      </w:tabs>
      <w:spacing w:after="0" w:line="240" w:lineRule="auto"/>
    </w:pPr>
  </w:style>
  <w:style w:type="paragraph" w:styleId="ListParagraph">
    <w:uiPriority w:val="34"/>
    <w:name w:val="List Paragraph"/>
    <w:basedOn w:val="Normal"/>
    <w:qFormat/>
    <w:rsid w:val="40858267"/>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22045A3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408582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ee905d5d45f46cc" /><Relationship Type="http://schemas.microsoft.com/office/2011/relationships/people" Target="people.xml" Id="R2dcc117c1f6d4532" /><Relationship Type="http://schemas.microsoft.com/office/2011/relationships/commentsExtended" Target="commentsExtended.xml" Id="Rd92b3bbcacb64fad" /><Relationship Type="http://schemas.microsoft.com/office/2016/09/relationships/commentsIds" Target="commentsIds.xml" Id="R8e57001779274622" /><Relationship Type="http://schemas.openxmlformats.org/officeDocument/2006/relationships/hyperlink" Target="mailto:stefanno.schocher@another.co" TargetMode="External" Id="R2b58cde6858e4fa5" /><Relationship Type="http://schemas.openxmlformats.org/officeDocument/2006/relationships/header" Target="header2.xml" Id="R28af4fc2a256480a" /><Relationship Type="http://schemas.openxmlformats.org/officeDocument/2006/relationships/footer" Target="footer2.xml" Id="R3ac2ecc782964559" /><Relationship Type="http://schemas.microsoft.com/office/2020/10/relationships/intelligence" Target="intelligence2.xml" Id="R9887e5dc2ea2424e" /><Relationship Type="http://schemas.openxmlformats.org/officeDocument/2006/relationships/hyperlink" Target="https://docs.google.com/forms/d/e/1FAIpQLSe3RXp_udc-tGhry1jqOA2VqoQ4icD3FMkI2CBMtuMsXJs_ug/viewform" TargetMode="External" Id="Ra10eb493fa1b4e32" /><Relationship Type="http://schemas.openxmlformats.org/officeDocument/2006/relationships/hyperlink" Target="https://forms.gle/7DQwbRzdJaBxSCWA" TargetMode="External" Id="R5fcdc598559049ea" /><Relationship Type="http://schemas.openxmlformats.org/officeDocument/2006/relationships/hyperlink" Target="https://mexico.tvsmotor.com/es/" TargetMode="External" Id="R85f4da79f4fb4b29" /><Relationship Type="http://schemas.openxmlformats.org/officeDocument/2006/relationships/hyperlink" Target="https://mexico.tvsmotor.com/es/" TargetMode="External" Id="R22b47f32123f41d7" /></Relationships>
</file>

<file path=word/_rels/header2.xml.rels>&#65279;<?xml version="1.0" encoding="utf-8"?><Relationships xmlns="http://schemas.openxmlformats.org/package/2006/relationships"><Relationship Type="http://schemas.openxmlformats.org/officeDocument/2006/relationships/image" Target="/media/image2.png" Id="R4fe21398a1c04d1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9db3a3f54ccfc028cf04e0148bb6fbf2">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179f6eaca4e4ab543b554388d085e688"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F10BB31E-46BA-4796-8656-6AFE1CAAD783}"/>
</file>

<file path=customXml/itemProps2.xml><?xml version="1.0" encoding="utf-8"?>
<ds:datastoreItem xmlns:ds="http://schemas.openxmlformats.org/officeDocument/2006/customXml" ds:itemID="{555C30D6-3B18-4C20-AF50-5B59EC8BD393}"/>
</file>

<file path=customXml/itemProps3.xml><?xml version="1.0" encoding="utf-8"?>
<ds:datastoreItem xmlns:ds="http://schemas.openxmlformats.org/officeDocument/2006/customXml" ds:itemID="{365CFECA-4AD7-4AD2-8ACD-131DE08F89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Marco Polo Zúñiga Gutiérrez</lastModifiedBy>
  <dcterms:created xsi:type="dcterms:W3CDTF">2024-12-18T14:33:47.0000000Z</dcterms:created>
  <dcterms:modified xsi:type="dcterms:W3CDTF">2025-01-14T13:24:09.1940470Z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